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063">
        <w:rPr>
          <w:rFonts w:ascii="Times New Roman" w:hAnsi="Times New Roman" w:cs="Times New Roman"/>
          <w:b/>
          <w:sz w:val="40"/>
          <w:szCs w:val="40"/>
        </w:rPr>
        <w:t xml:space="preserve">Территории, которые закреплены за муниципальным бюджетных </w:t>
      </w:r>
      <w:proofErr w:type="spellStart"/>
      <w:r w:rsidRPr="00DD7063">
        <w:rPr>
          <w:rFonts w:ascii="Times New Roman" w:hAnsi="Times New Roman" w:cs="Times New Roman"/>
          <w:b/>
          <w:sz w:val="40"/>
          <w:szCs w:val="40"/>
        </w:rPr>
        <w:t>общеобраховательным</w:t>
      </w:r>
      <w:proofErr w:type="spellEnd"/>
      <w:r w:rsidRPr="00DD7063">
        <w:rPr>
          <w:rFonts w:ascii="Times New Roman" w:hAnsi="Times New Roman" w:cs="Times New Roman"/>
          <w:b/>
          <w:sz w:val="40"/>
          <w:szCs w:val="40"/>
        </w:rPr>
        <w:t xml:space="preserve"> учреждением «Средняя общеобразовательная школа № 62 </w:t>
      </w:r>
    </w:p>
    <w:p w:rsidR="003328A9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7063">
        <w:rPr>
          <w:rFonts w:ascii="Times New Roman" w:hAnsi="Times New Roman" w:cs="Times New Roman"/>
          <w:b/>
          <w:sz w:val="40"/>
          <w:szCs w:val="40"/>
        </w:rPr>
        <w:t xml:space="preserve">имени В.С. </w:t>
      </w:r>
      <w:proofErr w:type="spellStart"/>
      <w:r w:rsidRPr="00DD7063">
        <w:rPr>
          <w:rFonts w:ascii="Times New Roman" w:hAnsi="Times New Roman" w:cs="Times New Roman"/>
          <w:b/>
          <w:sz w:val="40"/>
          <w:szCs w:val="40"/>
        </w:rPr>
        <w:t>Барышева</w:t>
      </w:r>
      <w:proofErr w:type="spellEnd"/>
      <w:r w:rsidRPr="00DD7063">
        <w:rPr>
          <w:rFonts w:ascii="Times New Roman" w:hAnsi="Times New Roman" w:cs="Times New Roman"/>
          <w:b/>
          <w:sz w:val="40"/>
          <w:szCs w:val="40"/>
        </w:rPr>
        <w:t>».</w:t>
      </w:r>
    </w:p>
    <w:p w:rsidR="00B21477" w:rsidRPr="008F7D84" w:rsidRDefault="00B21477" w:rsidP="00B214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7D84">
        <w:rPr>
          <w:rFonts w:ascii="Times New Roman" w:hAnsi="Times New Roman" w:cs="Times New Roman"/>
          <w:b/>
          <w:sz w:val="32"/>
          <w:szCs w:val="32"/>
        </w:rPr>
        <w:t xml:space="preserve">(Приказ комитета образования города Курска от 07.03.2025 года № 133 «О </w:t>
      </w:r>
      <w:proofErr w:type="spellStart"/>
      <w:r w:rsidRPr="008F7D84">
        <w:rPr>
          <w:rFonts w:ascii="Times New Roman" w:hAnsi="Times New Roman" w:cs="Times New Roman"/>
          <w:b/>
          <w:sz w:val="32"/>
          <w:szCs w:val="32"/>
        </w:rPr>
        <w:t>зареплении</w:t>
      </w:r>
      <w:proofErr w:type="spellEnd"/>
      <w:r w:rsidRPr="008F7D84">
        <w:rPr>
          <w:rFonts w:ascii="Times New Roman" w:hAnsi="Times New Roman" w:cs="Times New Roman"/>
          <w:b/>
          <w:sz w:val="32"/>
          <w:szCs w:val="32"/>
        </w:rPr>
        <w:t xml:space="preserve"> муниципальных бюджетных</w:t>
      </w:r>
      <w:r w:rsidR="00DD7063">
        <w:rPr>
          <w:rFonts w:ascii="Times New Roman" w:hAnsi="Times New Roman" w:cs="Times New Roman"/>
          <w:b/>
          <w:sz w:val="32"/>
          <w:szCs w:val="32"/>
        </w:rPr>
        <w:t xml:space="preserve"> общеобразовательных учреждений</w:t>
      </w:r>
      <w:r w:rsidRPr="008F7D84">
        <w:rPr>
          <w:rFonts w:ascii="Times New Roman" w:hAnsi="Times New Roman" w:cs="Times New Roman"/>
          <w:b/>
          <w:sz w:val="32"/>
          <w:szCs w:val="32"/>
        </w:rPr>
        <w:t xml:space="preserve">, находящихся в </w:t>
      </w:r>
      <w:proofErr w:type="gramStart"/>
      <w:r w:rsidRPr="008F7D84">
        <w:rPr>
          <w:rFonts w:ascii="Times New Roman" w:hAnsi="Times New Roman" w:cs="Times New Roman"/>
          <w:b/>
          <w:sz w:val="32"/>
          <w:szCs w:val="32"/>
        </w:rPr>
        <w:t>ведении  комитета</w:t>
      </w:r>
      <w:proofErr w:type="gramEnd"/>
      <w:r w:rsidRPr="008F7D84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="00DD7063">
        <w:rPr>
          <w:rFonts w:ascii="Times New Roman" w:hAnsi="Times New Roman" w:cs="Times New Roman"/>
          <w:b/>
          <w:sz w:val="32"/>
          <w:szCs w:val="32"/>
        </w:rPr>
        <w:t>б</w:t>
      </w:r>
      <w:r w:rsidRPr="008F7D84">
        <w:rPr>
          <w:rFonts w:ascii="Times New Roman" w:hAnsi="Times New Roman" w:cs="Times New Roman"/>
          <w:b/>
          <w:sz w:val="32"/>
          <w:szCs w:val="32"/>
        </w:rPr>
        <w:t>разования города Курска, за конкретными территориями муниципального образования «Город Курск»).</w:t>
      </w:r>
    </w:p>
    <w:p w:rsidR="00B21477" w:rsidRDefault="00B21477" w:rsidP="00B214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Проспект Анатолия </w:t>
      </w:r>
      <w:proofErr w:type="spellStart"/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>Дериглазова</w:t>
      </w:r>
      <w:proofErr w:type="spellEnd"/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, </w:t>
      </w: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с дома № 29 по № 125, </w:t>
      </w:r>
      <w:bookmarkStart w:id="0" w:name="_GoBack"/>
      <w:bookmarkEnd w:id="0"/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кроме домов</w:t>
      </w: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>№ 50, № 52, № 54, № 69, № 73, № 75, № 77.</w:t>
      </w: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>Улица Домостроителей,</w:t>
      </w:r>
    </w:p>
    <w:p w:rsidR="00B21477" w:rsidRPr="00DD7063" w:rsidRDefault="00B21477" w:rsidP="00B21477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proofErr w:type="gramStart"/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>дома  №</w:t>
      </w:r>
      <w:proofErr w:type="gramEnd"/>
      <w:r w:rsidRPr="00DD706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4, № 8, № 17, № 19.</w:t>
      </w:r>
    </w:p>
    <w:p w:rsidR="00B21477" w:rsidRPr="00B21477" w:rsidRDefault="00B21477" w:rsidP="00B2147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21477" w:rsidRPr="00B21477" w:rsidSect="00DD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85"/>
    <w:rsid w:val="000563AA"/>
    <w:rsid w:val="003328A9"/>
    <w:rsid w:val="00791085"/>
    <w:rsid w:val="008F7D84"/>
    <w:rsid w:val="00B21477"/>
    <w:rsid w:val="00DD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9BA4"/>
  <w15:chartTrackingRefBased/>
  <w15:docId w15:val="{0136FCFF-E135-4130-80AF-3666E69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2025-03-14T07:55:00Z</dcterms:created>
  <dcterms:modified xsi:type="dcterms:W3CDTF">2025-03-18T04:55:00Z</dcterms:modified>
</cp:coreProperties>
</file>