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D84" w:rsidRPr="00853D84" w:rsidRDefault="00853D84" w:rsidP="00853D84">
      <w:pPr>
        <w:shd w:val="clear" w:color="auto" w:fill="FFFFFF"/>
        <w:spacing w:before="795" w:after="615" w:line="240" w:lineRule="auto"/>
        <w:outlineLvl w:val="1"/>
        <w:rPr>
          <w:rFonts w:ascii="iackursk" w:eastAsia="Times New Roman" w:hAnsi="iackursk" w:cs="Times New Roman"/>
          <w:color w:val="000000"/>
          <w:sz w:val="60"/>
          <w:szCs w:val="60"/>
          <w:lang w:eastAsia="ru-RU"/>
        </w:rPr>
      </w:pPr>
      <w:r w:rsidRPr="00853D84">
        <w:rPr>
          <w:rFonts w:ascii="iackursk" w:eastAsia="Times New Roman" w:hAnsi="iackursk" w:cs="Times New Roman"/>
          <w:color w:val="000000"/>
          <w:sz w:val="60"/>
          <w:szCs w:val="60"/>
          <w:lang w:eastAsia="ru-RU"/>
        </w:rPr>
        <w:t>Подача апелляции</w:t>
      </w:r>
    </w:p>
    <w:p w:rsidR="00853D84" w:rsidRPr="00853D84" w:rsidRDefault="00853D84" w:rsidP="00853D84">
      <w:pPr>
        <w:shd w:val="clear" w:color="auto" w:fill="FFFFFF"/>
        <w:spacing w:before="100" w:beforeAutospacing="1" w:after="100" w:afterAutospacing="1" w:line="300" w:lineRule="atLeast"/>
        <w:jc w:val="both"/>
        <w:rPr>
          <w:rFonts w:ascii="iackursk" w:eastAsia="Times New Roman" w:hAnsi="iackursk" w:cs="Times New Roman"/>
          <w:color w:val="12161A"/>
          <w:sz w:val="26"/>
          <w:szCs w:val="26"/>
          <w:lang w:eastAsia="ru-RU"/>
        </w:rPr>
      </w:pPr>
      <w:r w:rsidRPr="00853D84">
        <w:rPr>
          <w:rFonts w:ascii="iackursk" w:eastAsia="Times New Roman" w:hAnsi="iackursk" w:cs="Times New Roman"/>
          <w:b/>
          <w:bCs/>
          <w:color w:val="12161A"/>
          <w:sz w:val="26"/>
          <w:szCs w:val="26"/>
          <w:lang w:eastAsia="ru-RU"/>
        </w:rPr>
        <w:t>Участник ЕГЭ имеет право подать апелляции:</w:t>
      </w:r>
    </w:p>
    <w:p w:rsidR="00853D84" w:rsidRPr="00853D84" w:rsidRDefault="00853D84" w:rsidP="00853D84">
      <w:pPr>
        <w:numPr>
          <w:ilvl w:val="0"/>
          <w:numId w:val="1"/>
        </w:numPr>
        <w:shd w:val="clear" w:color="auto" w:fill="FFFFFF"/>
        <w:spacing w:before="100" w:beforeAutospacing="1" w:after="100" w:afterAutospacing="1" w:line="240" w:lineRule="auto"/>
        <w:ind w:left="390"/>
        <w:rPr>
          <w:rFonts w:ascii="iackursk" w:eastAsia="Times New Roman" w:hAnsi="iackursk" w:cs="Times New Roman"/>
          <w:color w:val="12161A"/>
          <w:sz w:val="24"/>
          <w:szCs w:val="24"/>
          <w:lang w:eastAsia="ru-RU"/>
        </w:rPr>
      </w:pPr>
      <w:hyperlink r:id="rId5" w:tgtFrame="_blank" w:tooltip="(нажмите на ссылку для загрузки)" w:history="1">
        <w:r w:rsidRPr="00853D84">
          <w:rPr>
            <w:rFonts w:ascii="iackursk" w:eastAsia="Times New Roman" w:hAnsi="iackursk" w:cs="Times New Roman"/>
            <w:color w:val="2D87D3"/>
            <w:sz w:val="24"/>
            <w:szCs w:val="24"/>
            <w:u w:val="single"/>
            <w:lang w:eastAsia="ru-RU"/>
          </w:rPr>
          <w:t>о нарушении установленного порядка проведения ГИА (не покидая ППЭ, в день проведения экзамена по соответствующему учебному предмету);</w:t>
        </w:r>
      </w:hyperlink>
    </w:p>
    <w:p w:rsidR="00853D84" w:rsidRPr="00853D84" w:rsidRDefault="00853D84" w:rsidP="00853D84">
      <w:pPr>
        <w:numPr>
          <w:ilvl w:val="0"/>
          <w:numId w:val="1"/>
        </w:numPr>
        <w:shd w:val="clear" w:color="auto" w:fill="FFFFFF"/>
        <w:spacing w:before="100" w:beforeAutospacing="1" w:after="100" w:afterAutospacing="1" w:line="240" w:lineRule="auto"/>
        <w:ind w:left="390"/>
        <w:rPr>
          <w:rFonts w:ascii="iackursk" w:eastAsia="Times New Roman" w:hAnsi="iackursk" w:cs="Times New Roman"/>
          <w:color w:val="12161A"/>
          <w:sz w:val="24"/>
          <w:szCs w:val="24"/>
          <w:lang w:eastAsia="ru-RU"/>
        </w:rPr>
      </w:pPr>
      <w:hyperlink r:id="rId6" w:tgtFrame="_blank" w:history="1">
        <w:r w:rsidRPr="00853D84">
          <w:rPr>
            <w:rFonts w:ascii="iackursk" w:eastAsia="Times New Roman" w:hAnsi="iackursk" w:cs="Times New Roman"/>
            <w:color w:val="2D87D3"/>
            <w:sz w:val="24"/>
            <w:szCs w:val="24"/>
            <w:u w:val="single"/>
            <w:lang w:eastAsia="ru-RU"/>
          </w:rPr>
          <w:t>о несогласии с выставленными баллами (в течение двух рабочих дней после официального объявления результатов экзамена и ознакомления с ними)</w:t>
        </w:r>
      </w:hyperlink>
    </w:p>
    <w:p w:rsidR="00853D84" w:rsidRPr="00853D84" w:rsidRDefault="00853D84" w:rsidP="00853D84">
      <w:pPr>
        <w:shd w:val="clear" w:color="auto" w:fill="FFFFFF"/>
        <w:spacing w:before="100" w:beforeAutospacing="1" w:after="100" w:afterAutospacing="1" w:line="300" w:lineRule="atLeast"/>
        <w:jc w:val="both"/>
        <w:rPr>
          <w:rFonts w:ascii="iackursk" w:eastAsia="Times New Roman" w:hAnsi="iackursk" w:cs="Times New Roman"/>
          <w:color w:val="12161A"/>
          <w:sz w:val="26"/>
          <w:szCs w:val="26"/>
          <w:lang w:eastAsia="ru-RU"/>
        </w:rPr>
      </w:pPr>
      <w:r w:rsidRPr="00853D84">
        <w:rPr>
          <w:rFonts w:ascii="iackursk" w:eastAsia="Times New Roman" w:hAnsi="iackursk" w:cs="Times New Roman"/>
          <w:b/>
          <w:bCs/>
          <w:color w:val="12161A"/>
          <w:sz w:val="26"/>
          <w:szCs w:val="26"/>
          <w:lang w:eastAsia="ru-RU"/>
        </w:rPr>
        <w:t>Комиссия не рассматривает апелляции по вопросам:</w:t>
      </w:r>
    </w:p>
    <w:p w:rsidR="00853D84" w:rsidRPr="00853D84" w:rsidRDefault="00853D84" w:rsidP="00853D84">
      <w:pPr>
        <w:numPr>
          <w:ilvl w:val="0"/>
          <w:numId w:val="2"/>
        </w:numPr>
        <w:shd w:val="clear" w:color="auto" w:fill="FFFFFF"/>
        <w:spacing w:before="100" w:beforeAutospacing="1" w:after="100" w:afterAutospacing="1" w:line="240" w:lineRule="auto"/>
        <w:ind w:left="390"/>
        <w:rPr>
          <w:rFonts w:ascii="iackursk" w:eastAsia="Times New Roman" w:hAnsi="iackursk" w:cs="Times New Roman"/>
          <w:color w:val="12161A"/>
          <w:sz w:val="24"/>
          <w:szCs w:val="24"/>
          <w:lang w:eastAsia="ru-RU"/>
        </w:rPr>
      </w:pPr>
      <w:r w:rsidRPr="00853D84">
        <w:rPr>
          <w:rFonts w:ascii="iackursk" w:eastAsia="Times New Roman" w:hAnsi="iackursk" w:cs="Times New Roman"/>
          <w:color w:val="12161A"/>
          <w:sz w:val="24"/>
          <w:szCs w:val="24"/>
          <w:lang w:eastAsia="ru-RU"/>
        </w:rPr>
        <w:t>содержания и структуры заданий КИМ;</w:t>
      </w:r>
    </w:p>
    <w:p w:rsidR="00853D84" w:rsidRPr="00853D84" w:rsidRDefault="00853D84" w:rsidP="00853D84">
      <w:pPr>
        <w:numPr>
          <w:ilvl w:val="0"/>
          <w:numId w:val="2"/>
        </w:numPr>
        <w:shd w:val="clear" w:color="auto" w:fill="FFFFFF"/>
        <w:spacing w:before="100" w:beforeAutospacing="1" w:after="100" w:afterAutospacing="1" w:line="240" w:lineRule="auto"/>
        <w:ind w:left="390"/>
        <w:rPr>
          <w:rFonts w:ascii="iackursk" w:eastAsia="Times New Roman" w:hAnsi="iackursk" w:cs="Times New Roman"/>
          <w:color w:val="12161A"/>
          <w:sz w:val="24"/>
          <w:szCs w:val="24"/>
          <w:lang w:eastAsia="ru-RU"/>
        </w:rPr>
      </w:pPr>
      <w:r w:rsidRPr="00853D84">
        <w:rPr>
          <w:rFonts w:ascii="iackursk" w:eastAsia="Times New Roman" w:hAnsi="iackursk" w:cs="Times New Roman"/>
          <w:color w:val="12161A"/>
          <w:sz w:val="24"/>
          <w:szCs w:val="24"/>
          <w:lang w:eastAsia="ru-RU"/>
        </w:rPr>
        <w:t>оценивания результатов выполнения заданий экзаменационной работы с кратким ответом;</w:t>
      </w:r>
    </w:p>
    <w:p w:rsidR="00853D84" w:rsidRPr="00853D84" w:rsidRDefault="00853D84" w:rsidP="00853D84">
      <w:pPr>
        <w:numPr>
          <w:ilvl w:val="0"/>
          <w:numId w:val="2"/>
        </w:numPr>
        <w:shd w:val="clear" w:color="auto" w:fill="FFFFFF"/>
        <w:spacing w:before="100" w:beforeAutospacing="1" w:after="100" w:afterAutospacing="1" w:line="240" w:lineRule="auto"/>
        <w:ind w:left="390"/>
        <w:rPr>
          <w:rFonts w:ascii="iackursk" w:eastAsia="Times New Roman" w:hAnsi="iackursk" w:cs="Times New Roman"/>
          <w:color w:val="12161A"/>
          <w:sz w:val="24"/>
          <w:szCs w:val="24"/>
          <w:lang w:eastAsia="ru-RU"/>
        </w:rPr>
      </w:pPr>
      <w:r w:rsidRPr="00853D84">
        <w:rPr>
          <w:rFonts w:ascii="iackursk" w:eastAsia="Times New Roman" w:hAnsi="iackursk" w:cs="Times New Roman"/>
          <w:color w:val="12161A"/>
          <w:sz w:val="24"/>
          <w:szCs w:val="24"/>
          <w:lang w:eastAsia="ru-RU"/>
        </w:rPr>
        <w:t>нарушения участником ГИА-XI требований, установленных Порядком проведения ГИА;</w:t>
      </w:r>
    </w:p>
    <w:p w:rsidR="00853D84" w:rsidRPr="00853D84" w:rsidRDefault="00853D84" w:rsidP="00853D84">
      <w:pPr>
        <w:numPr>
          <w:ilvl w:val="0"/>
          <w:numId w:val="2"/>
        </w:numPr>
        <w:shd w:val="clear" w:color="auto" w:fill="FFFFFF"/>
        <w:spacing w:before="100" w:beforeAutospacing="1" w:after="100" w:afterAutospacing="1" w:line="240" w:lineRule="auto"/>
        <w:ind w:left="390"/>
        <w:rPr>
          <w:rFonts w:ascii="iackursk" w:eastAsia="Times New Roman" w:hAnsi="iackursk" w:cs="Times New Roman"/>
          <w:color w:val="12161A"/>
          <w:sz w:val="24"/>
          <w:szCs w:val="24"/>
          <w:lang w:eastAsia="ru-RU"/>
        </w:rPr>
      </w:pPr>
      <w:r w:rsidRPr="00853D84">
        <w:rPr>
          <w:rFonts w:ascii="iackursk" w:eastAsia="Times New Roman" w:hAnsi="iackursk" w:cs="Times New Roman"/>
          <w:color w:val="12161A"/>
          <w:sz w:val="24"/>
          <w:szCs w:val="24"/>
          <w:lang w:eastAsia="ru-RU"/>
        </w:rPr>
        <w:t>неправильного оформления экзаменационной работы.</w:t>
      </w:r>
    </w:p>
    <w:p w:rsidR="00853D84" w:rsidRPr="00853D84" w:rsidRDefault="00853D84" w:rsidP="00853D84">
      <w:pPr>
        <w:shd w:val="clear" w:color="auto" w:fill="FFFFFF"/>
        <w:spacing w:before="100" w:beforeAutospacing="1" w:after="100" w:afterAutospacing="1" w:line="300" w:lineRule="atLeast"/>
        <w:jc w:val="both"/>
        <w:rPr>
          <w:rFonts w:ascii="iackursk" w:eastAsia="Times New Roman" w:hAnsi="iackursk" w:cs="Times New Roman"/>
          <w:color w:val="12161A"/>
          <w:sz w:val="26"/>
          <w:szCs w:val="26"/>
          <w:lang w:eastAsia="ru-RU"/>
        </w:rPr>
      </w:pPr>
      <w:r w:rsidRPr="00853D84">
        <w:rPr>
          <w:rFonts w:ascii="iackursk" w:eastAsia="Times New Roman" w:hAnsi="iackursk" w:cs="Times New Roman"/>
          <w:color w:val="12161A"/>
          <w:sz w:val="26"/>
          <w:szCs w:val="26"/>
          <w:lang w:eastAsia="ru-RU"/>
        </w:rPr>
        <w:t>Комиссия не рассматривает черновики участника ГИА-XI в качестве материалов апелляции.</w:t>
      </w:r>
    </w:p>
    <w:p w:rsidR="00853D84" w:rsidRPr="00853D84" w:rsidRDefault="00853D84" w:rsidP="00853D84">
      <w:pPr>
        <w:shd w:val="clear" w:color="auto" w:fill="FFFFFF"/>
        <w:spacing w:before="100" w:beforeAutospacing="1" w:after="100" w:afterAutospacing="1" w:line="300" w:lineRule="atLeast"/>
        <w:jc w:val="both"/>
        <w:rPr>
          <w:rFonts w:ascii="iackursk" w:eastAsia="Times New Roman" w:hAnsi="iackursk" w:cs="Times New Roman"/>
          <w:color w:val="12161A"/>
          <w:sz w:val="26"/>
          <w:szCs w:val="26"/>
          <w:lang w:eastAsia="ru-RU"/>
        </w:rPr>
      </w:pPr>
      <w:r w:rsidRPr="00853D84">
        <w:rPr>
          <w:rFonts w:ascii="iackursk" w:eastAsia="Times New Roman" w:hAnsi="iackursk" w:cs="Times New Roman"/>
          <w:b/>
          <w:bCs/>
          <w:color w:val="12161A"/>
          <w:sz w:val="26"/>
          <w:szCs w:val="26"/>
          <w:lang w:eastAsia="ru-RU"/>
        </w:rPr>
        <w:t>По результатам рассмотрения апелляции о нарушении установленного порядка проведения ГИА конфликтная комиссия может принять решение:</w:t>
      </w:r>
    </w:p>
    <w:p w:rsidR="00853D84" w:rsidRPr="00853D84" w:rsidRDefault="00853D84" w:rsidP="00853D84">
      <w:pPr>
        <w:numPr>
          <w:ilvl w:val="0"/>
          <w:numId w:val="3"/>
        </w:numPr>
        <w:shd w:val="clear" w:color="auto" w:fill="FFFFFF"/>
        <w:spacing w:before="100" w:beforeAutospacing="1" w:after="100" w:afterAutospacing="1" w:line="240" w:lineRule="auto"/>
        <w:ind w:left="390"/>
        <w:rPr>
          <w:rFonts w:ascii="iackursk" w:eastAsia="Times New Roman" w:hAnsi="iackursk" w:cs="Times New Roman"/>
          <w:color w:val="12161A"/>
          <w:sz w:val="24"/>
          <w:szCs w:val="24"/>
          <w:lang w:eastAsia="ru-RU"/>
        </w:rPr>
      </w:pPr>
      <w:r w:rsidRPr="00853D84">
        <w:rPr>
          <w:rFonts w:ascii="iackursk" w:eastAsia="Times New Roman" w:hAnsi="iackursk" w:cs="Times New Roman"/>
          <w:color w:val="12161A"/>
          <w:sz w:val="24"/>
          <w:szCs w:val="24"/>
          <w:lang w:eastAsia="ru-RU"/>
        </w:rPr>
        <w:t>об отклонении апелляции, если комиссия признала факты, изложенные в апелляции, несущественными или не имеющими место;</w:t>
      </w:r>
    </w:p>
    <w:p w:rsidR="00853D84" w:rsidRPr="00853D84" w:rsidRDefault="00853D84" w:rsidP="00853D84">
      <w:pPr>
        <w:numPr>
          <w:ilvl w:val="0"/>
          <w:numId w:val="3"/>
        </w:numPr>
        <w:shd w:val="clear" w:color="auto" w:fill="FFFFFF"/>
        <w:spacing w:before="100" w:beforeAutospacing="1" w:after="100" w:afterAutospacing="1" w:line="240" w:lineRule="auto"/>
        <w:ind w:left="390"/>
        <w:rPr>
          <w:rFonts w:ascii="iackursk" w:eastAsia="Times New Roman" w:hAnsi="iackursk" w:cs="Times New Roman"/>
          <w:color w:val="12161A"/>
          <w:sz w:val="24"/>
          <w:szCs w:val="24"/>
          <w:lang w:eastAsia="ru-RU"/>
        </w:rPr>
      </w:pPr>
      <w:r w:rsidRPr="00853D84">
        <w:rPr>
          <w:rFonts w:ascii="iackursk" w:eastAsia="Times New Roman" w:hAnsi="iackursk" w:cs="Times New Roman"/>
          <w:color w:val="12161A"/>
          <w:sz w:val="24"/>
          <w:szCs w:val="24"/>
          <w:lang w:eastAsia="ru-RU"/>
        </w:rPr>
        <w:t>об удовлетворении апелляции, если факты, изложенные в апелляции, могут оказать существенное влияние на результаты ЕГЭ.</w:t>
      </w:r>
      <w:r>
        <w:rPr>
          <w:rFonts w:ascii="iackursk" w:eastAsia="Times New Roman" w:hAnsi="iackursk" w:cs="Times New Roman"/>
          <w:color w:val="12161A"/>
          <w:sz w:val="24"/>
          <w:szCs w:val="24"/>
          <w:lang w:eastAsia="ru-RU"/>
        </w:rPr>
        <w:t xml:space="preserve"> </w:t>
      </w:r>
      <w:bookmarkStart w:id="0" w:name="_GoBack"/>
      <w:bookmarkEnd w:id="0"/>
      <w:r w:rsidRPr="00853D84">
        <w:rPr>
          <w:rFonts w:ascii="iackursk" w:eastAsia="Times New Roman" w:hAnsi="iackursk" w:cs="Times New Roman"/>
          <w:color w:val="12161A"/>
          <w:sz w:val="24"/>
          <w:szCs w:val="24"/>
          <w:lang w:eastAsia="ru-RU"/>
        </w:rPr>
        <w:t>Результат сдачи ЕГЭ отменяется и участнику ЕГЭ предоставляется возможность сдачи ЕГЭ по данному предмету в другой дополнительный день. Участнику ЕГЭ назначается дата и место повторной сдачи ЕГЭ по соответствующему предмету.</w:t>
      </w:r>
    </w:p>
    <w:p w:rsidR="00853D84" w:rsidRPr="00853D84" w:rsidRDefault="00853D84" w:rsidP="00853D84">
      <w:pPr>
        <w:shd w:val="clear" w:color="auto" w:fill="FFFFFF"/>
        <w:spacing w:before="100" w:beforeAutospacing="1" w:after="100" w:afterAutospacing="1" w:line="300" w:lineRule="atLeast"/>
        <w:jc w:val="both"/>
        <w:rPr>
          <w:rFonts w:ascii="iackursk" w:eastAsia="Times New Roman" w:hAnsi="iackursk" w:cs="Times New Roman"/>
          <w:color w:val="12161A"/>
          <w:sz w:val="26"/>
          <w:szCs w:val="26"/>
          <w:lang w:eastAsia="ru-RU"/>
        </w:rPr>
      </w:pPr>
      <w:r w:rsidRPr="00853D84">
        <w:rPr>
          <w:rFonts w:ascii="iackursk" w:eastAsia="Times New Roman" w:hAnsi="iackursk" w:cs="Times New Roman"/>
          <w:b/>
          <w:bCs/>
          <w:color w:val="12161A"/>
          <w:sz w:val="26"/>
          <w:szCs w:val="26"/>
          <w:lang w:eastAsia="ru-RU"/>
        </w:rPr>
        <w:t>По результатам рассмотрения апелляции о несогласии с выставленными баллами по ЕГЭ конфликтная комиссия может вынести решение:</w:t>
      </w:r>
    </w:p>
    <w:p w:rsidR="00853D84" w:rsidRPr="00853D84" w:rsidRDefault="00853D84" w:rsidP="00853D84">
      <w:pPr>
        <w:numPr>
          <w:ilvl w:val="0"/>
          <w:numId w:val="4"/>
        </w:numPr>
        <w:shd w:val="clear" w:color="auto" w:fill="FFFFFF"/>
        <w:spacing w:before="100" w:beforeAutospacing="1" w:after="100" w:afterAutospacing="1" w:line="240" w:lineRule="auto"/>
        <w:ind w:left="390"/>
        <w:rPr>
          <w:rFonts w:ascii="iackursk" w:eastAsia="Times New Roman" w:hAnsi="iackursk" w:cs="Times New Roman"/>
          <w:color w:val="12161A"/>
          <w:sz w:val="24"/>
          <w:szCs w:val="24"/>
          <w:lang w:eastAsia="ru-RU"/>
        </w:rPr>
      </w:pPr>
      <w:r w:rsidRPr="00853D84">
        <w:rPr>
          <w:rFonts w:ascii="iackursk" w:eastAsia="Times New Roman" w:hAnsi="iackursk" w:cs="Times New Roman"/>
          <w:color w:val="12161A"/>
          <w:sz w:val="24"/>
          <w:szCs w:val="24"/>
          <w:lang w:eastAsia="ru-RU"/>
        </w:rPr>
        <w:t>об отклонении апелляции ввиду отсутствия технических ошибок при обработке бланков ЕГЭ и ошибок в оценивании экспертами ответов на задания в свободной форме и сохранении выставленных баллов;</w:t>
      </w:r>
    </w:p>
    <w:p w:rsidR="00853D84" w:rsidRPr="00853D84" w:rsidRDefault="00853D84" w:rsidP="00853D84">
      <w:pPr>
        <w:numPr>
          <w:ilvl w:val="0"/>
          <w:numId w:val="4"/>
        </w:numPr>
        <w:shd w:val="clear" w:color="auto" w:fill="FFFFFF"/>
        <w:spacing w:before="100" w:beforeAutospacing="1" w:after="100" w:afterAutospacing="1" w:line="240" w:lineRule="auto"/>
        <w:ind w:left="390"/>
        <w:rPr>
          <w:rFonts w:ascii="iackursk" w:eastAsia="Times New Roman" w:hAnsi="iackursk" w:cs="Times New Roman"/>
          <w:color w:val="12161A"/>
          <w:sz w:val="24"/>
          <w:szCs w:val="24"/>
          <w:lang w:eastAsia="ru-RU"/>
        </w:rPr>
      </w:pPr>
      <w:r w:rsidRPr="00853D84">
        <w:rPr>
          <w:rFonts w:ascii="iackursk" w:eastAsia="Times New Roman" w:hAnsi="iackursk" w:cs="Times New Roman"/>
          <w:color w:val="12161A"/>
          <w:sz w:val="24"/>
          <w:szCs w:val="24"/>
          <w:lang w:eastAsia="ru-RU"/>
        </w:rPr>
        <w:t>об удовлетворении апелляции и выставлении измененных баллов (результат может быть изменен как в сторону увеличения, так и в сторону уменьшения). В этом случае результат сдачи ЕГЭ изменяется на основании решения конфликтной комиссии.</w:t>
      </w:r>
    </w:p>
    <w:p w:rsidR="00853D84" w:rsidRDefault="00853D84" w:rsidP="00853D84">
      <w:pPr>
        <w:shd w:val="clear" w:color="auto" w:fill="FFFFFF"/>
        <w:spacing w:before="100" w:beforeAutospacing="1" w:after="100" w:afterAutospacing="1" w:line="300" w:lineRule="atLeast"/>
        <w:jc w:val="both"/>
        <w:rPr>
          <w:rFonts w:ascii="iackursk" w:eastAsia="Times New Roman" w:hAnsi="iackursk" w:cs="Times New Roman"/>
          <w:b/>
          <w:bCs/>
          <w:color w:val="12161A"/>
          <w:sz w:val="26"/>
          <w:szCs w:val="26"/>
          <w:lang w:eastAsia="ru-RU"/>
        </w:rPr>
      </w:pPr>
      <w:r w:rsidRPr="00853D84">
        <w:rPr>
          <w:rFonts w:ascii="iackursk" w:eastAsia="Times New Roman" w:hAnsi="iackursk" w:cs="Times New Roman"/>
          <w:b/>
          <w:bCs/>
          <w:color w:val="12161A"/>
          <w:sz w:val="26"/>
          <w:szCs w:val="26"/>
          <w:lang w:eastAsia="ru-RU"/>
        </w:rPr>
        <w:t>Для подачи апелляции необходимо:</w:t>
      </w:r>
    </w:p>
    <w:p w:rsidR="00853D84" w:rsidRPr="00853D84" w:rsidRDefault="00853D84" w:rsidP="00853D84">
      <w:pPr>
        <w:shd w:val="clear" w:color="auto" w:fill="FFFFFF"/>
        <w:spacing w:before="100" w:beforeAutospacing="1" w:after="100" w:afterAutospacing="1" w:line="300" w:lineRule="atLeast"/>
        <w:jc w:val="both"/>
        <w:rPr>
          <w:rFonts w:ascii="iackursk" w:eastAsia="Times New Roman" w:hAnsi="iackursk" w:cs="Times New Roman"/>
          <w:color w:val="12161A"/>
          <w:sz w:val="26"/>
          <w:szCs w:val="26"/>
          <w:lang w:eastAsia="ru-RU"/>
        </w:rPr>
      </w:pPr>
      <w:r w:rsidRPr="00853D84">
        <w:rPr>
          <w:rFonts w:ascii="iackursk" w:eastAsia="Times New Roman" w:hAnsi="iackursk" w:cs="Times New Roman"/>
          <w:color w:val="12161A"/>
          <w:sz w:val="26"/>
          <w:szCs w:val="26"/>
          <w:lang w:eastAsia="ru-RU"/>
        </w:rPr>
        <w:br/>
      </w:r>
      <w:r w:rsidRPr="00853D84">
        <w:rPr>
          <w:rFonts w:ascii="iackursk" w:eastAsia="Times New Roman" w:hAnsi="iackursk" w:cs="Times New Roman"/>
          <w:color w:val="12161A"/>
          <w:sz w:val="26"/>
          <w:szCs w:val="26"/>
          <w:lang w:eastAsia="ru-RU"/>
        </w:rPr>
        <w:br/>
      </w:r>
      <w:r w:rsidRPr="00853D84">
        <w:rPr>
          <w:rFonts w:ascii="iackursk" w:eastAsia="Times New Roman" w:hAnsi="iackursk" w:cs="Times New Roman"/>
          <w:b/>
          <w:bCs/>
          <w:color w:val="12161A"/>
          <w:sz w:val="26"/>
          <w:szCs w:val="26"/>
          <w:lang w:eastAsia="ru-RU"/>
        </w:rPr>
        <w:lastRenderedPageBreak/>
        <w:t>1) при подаче апелляции о нарушении установленного порядка</w:t>
      </w:r>
      <w:r>
        <w:rPr>
          <w:rFonts w:ascii="iackursk" w:eastAsia="Times New Roman" w:hAnsi="iackursk" w:cs="Times New Roman"/>
          <w:b/>
          <w:bCs/>
          <w:color w:val="12161A"/>
          <w:sz w:val="26"/>
          <w:szCs w:val="26"/>
          <w:lang w:eastAsia="ru-RU"/>
        </w:rPr>
        <w:t xml:space="preserve"> </w:t>
      </w:r>
      <w:r w:rsidRPr="00853D84">
        <w:rPr>
          <w:rFonts w:ascii="iackursk" w:eastAsia="Times New Roman" w:hAnsi="iackursk" w:cs="Times New Roman"/>
          <w:b/>
          <w:bCs/>
          <w:color w:val="12161A"/>
          <w:sz w:val="26"/>
          <w:szCs w:val="26"/>
          <w:lang w:eastAsia="ru-RU"/>
        </w:rPr>
        <w:t>проведения ГИА:</w:t>
      </w:r>
    </w:p>
    <w:p w:rsidR="00853D84" w:rsidRPr="00853D84" w:rsidRDefault="00853D84" w:rsidP="00853D84">
      <w:pPr>
        <w:numPr>
          <w:ilvl w:val="0"/>
          <w:numId w:val="5"/>
        </w:numPr>
        <w:shd w:val="clear" w:color="auto" w:fill="FFFFFF"/>
        <w:spacing w:before="100" w:beforeAutospacing="1" w:after="100" w:afterAutospacing="1" w:line="240" w:lineRule="auto"/>
        <w:ind w:left="390"/>
        <w:rPr>
          <w:rFonts w:ascii="iackursk" w:eastAsia="Times New Roman" w:hAnsi="iackursk" w:cs="Times New Roman"/>
          <w:color w:val="12161A"/>
          <w:sz w:val="24"/>
          <w:szCs w:val="24"/>
          <w:lang w:eastAsia="ru-RU"/>
        </w:rPr>
      </w:pPr>
      <w:r w:rsidRPr="00853D84">
        <w:rPr>
          <w:rFonts w:ascii="iackursk" w:eastAsia="Times New Roman" w:hAnsi="iackursk" w:cs="Times New Roman"/>
          <w:color w:val="12161A"/>
          <w:sz w:val="24"/>
          <w:szCs w:val="24"/>
          <w:lang w:eastAsia="ru-RU"/>
        </w:rPr>
        <w:t>получить от организатора в аудитории </w:t>
      </w:r>
      <w:hyperlink r:id="rId7" w:tgtFrame="_blank" w:history="1">
        <w:r w:rsidRPr="00853D84">
          <w:rPr>
            <w:rFonts w:ascii="iackursk" w:eastAsia="Times New Roman" w:hAnsi="iackursk" w:cs="Times New Roman"/>
            <w:color w:val="2D87D3"/>
            <w:sz w:val="24"/>
            <w:szCs w:val="24"/>
            <w:u w:val="single"/>
            <w:lang w:eastAsia="ru-RU"/>
          </w:rPr>
          <w:t>форму ППЭ – 02</w:t>
        </w:r>
      </w:hyperlink>
      <w:r w:rsidRPr="00853D84">
        <w:rPr>
          <w:rFonts w:ascii="iackursk" w:eastAsia="Times New Roman" w:hAnsi="iackursk" w:cs="Times New Roman"/>
          <w:color w:val="12161A"/>
          <w:sz w:val="24"/>
          <w:szCs w:val="24"/>
          <w:lang w:eastAsia="ru-RU"/>
        </w:rPr>
        <w:t> (два экземпляра), по которой составляется апелляция;</w:t>
      </w:r>
    </w:p>
    <w:p w:rsidR="00853D84" w:rsidRPr="00853D84" w:rsidRDefault="00853D84" w:rsidP="00853D84">
      <w:pPr>
        <w:numPr>
          <w:ilvl w:val="0"/>
          <w:numId w:val="5"/>
        </w:numPr>
        <w:shd w:val="clear" w:color="auto" w:fill="FFFFFF"/>
        <w:spacing w:before="100" w:beforeAutospacing="1" w:after="100" w:afterAutospacing="1" w:line="240" w:lineRule="auto"/>
        <w:ind w:left="390"/>
        <w:rPr>
          <w:rFonts w:ascii="iackursk" w:eastAsia="Times New Roman" w:hAnsi="iackursk" w:cs="Times New Roman"/>
          <w:color w:val="12161A"/>
          <w:sz w:val="24"/>
          <w:szCs w:val="24"/>
          <w:lang w:eastAsia="ru-RU"/>
        </w:rPr>
      </w:pPr>
      <w:r w:rsidRPr="00853D84">
        <w:rPr>
          <w:rFonts w:ascii="iackursk" w:eastAsia="Times New Roman" w:hAnsi="iackursk" w:cs="Times New Roman"/>
          <w:color w:val="12161A"/>
          <w:sz w:val="24"/>
          <w:szCs w:val="24"/>
          <w:lang w:eastAsia="ru-RU"/>
        </w:rPr>
        <w:t>составить апелляцию в двух экземплярах;</w:t>
      </w:r>
    </w:p>
    <w:p w:rsidR="00853D84" w:rsidRPr="00853D84" w:rsidRDefault="00853D84" w:rsidP="00853D84">
      <w:pPr>
        <w:numPr>
          <w:ilvl w:val="0"/>
          <w:numId w:val="5"/>
        </w:numPr>
        <w:shd w:val="clear" w:color="auto" w:fill="FFFFFF"/>
        <w:spacing w:before="100" w:beforeAutospacing="1" w:after="100" w:afterAutospacing="1" w:line="240" w:lineRule="auto"/>
        <w:ind w:left="390"/>
        <w:rPr>
          <w:rFonts w:ascii="iackursk" w:eastAsia="Times New Roman" w:hAnsi="iackursk" w:cs="Times New Roman"/>
          <w:color w:val="12161A"/>
          <w:sz w:val="24"/>
          <w:szCs w:val="24"/>
          <w:lang w:eastAsia="ru-RU"/>
        </w:rPr>
      </w:pPr>
      <w:r w:rsidRPr="00853D84">
        <w:rPr>
          <w:rFonts w:ascii="iackursk" w:eastAsia="Times New Roman" w:hAnsi="iackursk" w:cs="Times New Roman"/>
          <w:color w:val="12161A"/>
          <w:sz w:val="24"/>
          <w:szCs w:val="24"/>
          <w:lang w:eastAsia="ru-RU"/>
        </w:rPr>
        <w:t>передать оба экземпляра члену ГЭК, который обязан принять и удостоверить их своей подписью, один экземпляр отдать участнику ЕГЭ, другой передать в конфликтную комиссию;</w:t>
      </w:r>
    </w:p>
    <w:p w:rsidR="00853D84" w:rsidRPr="00853D84" w:rsidRDefault="00853D84" w:rsidP="00853D84">
      <w:pPr>
        <w:numPr>
          <w:ilvl w:val="0"/>
          <w:numId w:val="5"/>
        </w:numPr>
        <w:shd w:val="clear" w:color="auto" w:fill="FFFFFF"/>
        <w:spacing w:before="100" w:beforeAutospacing="1" w:after="100" w:afterAutospacing="1" w:line="240" w:lineRule="auto"/>
        <w:ind w:left="390"/>
        <w:rPr>
          <w:rFonts w:ascii="iackursk" w:eastAsia="Times New Roman" w:hAnsi="iackursk" w:cs="Times New Roman"/>
          <w:color w:val="12161A"/>
          <w:sz w:val="24"/>
          <w:szCs w:val="24"/>
          <w:lang w:eastAsia="ru-RU"/>
        </w:rPr>
      </w:pPr>
      <w:r w:rsidRPr="00853D84">
        <w:rPr>
          <w:rFonts w:ascii="iackursk" w:eastAsia="Times New Roman" w:hAnsi="iackursk" w:cs="Times New Roman"/>
          <w:color w:val="12161A"/>
          <w:sz w:val="24"/>
          <w:szCs w:val="24"/>
          <w:lang w:eastAsia="ru-RU"/>
        </w:rPr>
        <w:t>конфликтная комиссия рассматривает апелляцию о нарушении установленного порядка проведения ГИА не более двух рабочих дней.</w:t>
      </w:r>
    </w:p>
    <w:p w:rsidR="00853D84" w:rsidRPr="00853D84" w:rsidRDefault="00853D84" w:rsidP="00853D84">
      <w:pPr>
        <w:shd w:val="clear" w:color="auto" w:fill="FFFFFF"/>
        <w:spacing w:before="100" w:beforeAutospacing="1" w:after="100" w:afterAutospacing="1" w:line="300" w:lineRule="atLeast"/>
        <w:jc w:val="both"/>
        <w:rPr>
          <w:rFonts w:ascii="iackursk" w:eastAsia="Times New Roman" w:hAnsi="iackursk" w:cs="Times New Roman"/>
          <w:color w:val="12161A"/>
          <w:sz w:val="26"/>
          <w:szCs w:val="26"/>
          <w:lang w:eastAsia="ru-RU"/>
        </w:rPr>
      </w:pPr>
      <w:r w:rsidRPr="00853D84">
        <w:rPr>
          <w:rFonts w:ascii="iackursk" w:eastAsia="Times New Roman" w:hAnsi="iackursk" w:cs="Times New Roman"/>
          <w:b/>
          <w:bCs/>
          <w:color w:val="12161A"/>
          <w:sz w:val="26"/>
          <w:szCs w:val="26"/>
          <w:lang w:eastAsia="ru-RU"/>
        </w:rPr>
        <w:t>2) при подаче апелляции о несогласии с выставленными баллами:</w:t>
      </w:r>
    </w:p>
    <w:p w:rsidR="00853D84" w:rsidRPr="00853D84" w:rsidRDefault="00853D84" w:rsidP="00853D84">
      <w:pPr>
        <w:numPr>
          <w:ilvl w:val="0"/>
          <w:numId w:val="6"/>
        </w:numPr>
        <w:shd w:val="clear" w:color="auto" w:fill="FFFFFF"/>
        <w:spacing w:before="100" w:beforeAutospacing="1" w:after="100" w:afterAutospacing="1" w:line="240" w:lineRule="auto"/>
        <w:ind w:left="390"/>
        <w:rPr>
          <w:rFonts w:ascii="iackursk" w:eastAsia="Times New Roman" w:hAnsi="iackursk" w:cs="Times New Roman"/>
          <w:color w:val="12161A"/>
          <w:sz w:val="24"/>
          <w:szCs w:val="24"/>
          <w:lang w:eastAsia="ru-RU"/>
        </w:rPr>
      </w:pPr>
      <w:r w:rsidRPr="00853D84">
        <w:rPr>
          <w:rFonts w:ascii="iackursk" w:eastAsia="Times New Roman" w:hAnsi="iackursk" w:cs="Times New Roman"/>
          <w:color w:val="12161A"/>
          <w:sz w:val="24"/>
          <w:szCs w:val="24"/>
          <w:lang w:eastAsia="ru-RU"/>
        </w:rPr>
        <w:t>составить апелляцию в двух экземплярах (</w:t>
      </w:r>
      <w:hyperlink r:id="rId8" w:tgtFrame="_blank" w:history="1">
        <w:r w:rsidRPr="00853D84">
          <w:rPr>
            <w:rFonts w:ascii="iackursk" w:eastAsia="Times New Roman" w:hAnsi="iackursk" w:cs="Times New Roman"/>
            <w:color w:val="2D87D3"/>
            <w:sz w:val="24"/>
            <w:szCs w:val="24"/>
            <w:u w:val="single"/>
            <w:lang w:eastAsia="ru-RU"/>
          </w:rPr>
          <w:t>форма – 1 АП</w:t>
        </w:r>
      </w:hyperlink>
      <w:r w:rsidRPr="00853D84">
        <w:rPr>
          <w:rFonts w:ascii="iackursk" w:eastAsia="Times New Roman" w:hAnsi="iackursk" w:cs="Times New Roman"/>
          <w:color w:val="12161A"/>
          <w:sz w:val="24"/>
          <w:szCs w:val="24"/>
          <w:lang w:eastAsia="ru-RU"/>
        </w:rPr>
        <w:t>);</w:t>
      </w:r>
    </w:p>
    <w:p w:rsidR="00853D84" w:rsidRPr="00853D84" w:rsidRDefault="00853D84" w:rsidP="00853D84">
      <w:pPr>
        <w:numPr>
          <w:ilvl w:val="0"/>
          <w:numId w:val="6"/>
        </w:numPr>
        <w:shd w:val="clear" w:color="auto" w:fill="FFFFFF"/>
        <w:spacing w:before="100" w:beforeAutospacing="1" w:after="100" w:afterAutospacing="1" w:line="240" w:lineRule="auto"/>
        <w:ind w:left="390"/>
        <w:rPr>
          <w:rFonts w:ascii="iackursk" w:eastAsia="Times New Roman" w:hAnsi="iackursk" w:cs="Times New Roman"/>
          <w:color w:val="12161A"/>
          <w:sz w:val="24"/>
          <w:szCs w:val="24"/>
          <w:lang w:eastAsia="ru-RU"/>
        </w:rPr>
      </w:pPr>
      <w:r w:rsidRPr="00853D84">
        <w:rPr>
          <w:rFonts w:ascii="iackursk" w:eastAsia="Times New Roman" w:hAnsi="iackursk" w:cs="Times New Roman"/>
          <w:color w:val="12161A"/>
          <w:sz w:val="24"/>
          <w:szCs w:val="24"/>
          <w:lang w:eastAsia="ru-RU"/>
        </w:rPr>
        <w:t>передать оба экземпляра лицам, которые обязаны принять и удостоверить их своей подписью, один экземпляр отдать участнику ЕГЭ, другой передать в конфликтную комиссию;</w:t>
      </w:r>
    </w:p>
    <w:p w:rsidR="00853D84" w:rsidRPr="00853D84" w:rsidRDefault="00853D84" w:rsidP="00853D84">
      <w:pPr>
        <w:numPr>
          <w:ilvl w:val="0"/>
          <w:numId w:val="6"/>
        </w:numPr>
        <w:shd w:val="clear" w:color="auto" w:fill="FFFFFF"/>
        <w:spacing w:before="100" w:beforeAutospacing="1" w:after="100" w:afterAutospacing="1" w:line="240" w:lineRule="auto"/>
        <w:ind w:left="390"/>
        <w:rPr>
          <w:rFonts w:ascii="iackursk" w:eastAsia="Times New Roman" w:hAnsi="iackursk" w:cs="Times New Roman"/>
          <w:color w:val="12161A"/>
          <w:sz w:val="24"/>
          <w:szCs w:val="24"/>
          <w:lang w:eastAsia="ru-RU"/>
        </w:rPr>
      </w:pPr>
      <w:r w:rsidRPr="00853D84">
        <w:rPr>
          <w:rFonts w:ascii="iackursk" w:eastAsia="Times New Roman" w:hAnsi="iackursk" w:cs="Times New Roman"/>
          <w:color w:val="12161A"/>
          <w:sz w:val="24"/>
          <w:szCs w:val="24"/>
          <w:lang w:eastAsia="ru-RU"/>
        </w:rPr>
        <w:t>получить информацию о времени и месте рассмотрения апелляции;</w:t>
      </w:r>
    </w:p>
    <w:p w:rsidR="00853D84" w:rsidRPr="00853D84" w:rsidRDefault="00853D84" w:rsidP="00853D84">
      <w:pPr>
        <w:numPr>
          <w:ilvl w:val="0"/>
          <w:numId w:val="6"/>
        </w:numPr>
        <w:shd w:val="clear" w:color="auto" w:fill="FFFFFF"/>
        <w:spacing w:before="100" w:beforeAutospacing="1" w:after="100" w:afterAutospacing="1" w:line="240" w:lineRule="auto"/>
        <w:ind w:left="390"/>
        <w:rPr>
          <w:rFonts w:ascii="iackursk" w:eastAsia="Times New Roman" w:hAnsi="iackursk" w:cs="Times New Roman"/>
          <w:color w:val="12161A"/>
          <w:sz w:val="24"/>
          <w:szCs w:val="24"/>
          <w:lang w:eastAsia="ru-RU"/>
        </w:rPr>
      </w:pPr>
      <w:r w:rsidRPr="00853D84">
        <w:rPr>
          <w:rFonts w:ascii="iackursk" w:eastAsia="Times New Roman" w:hAnsi="iackursk" w:cs="Times New Roman"/>
          <w:color w:val="12161A"/>
          <w:sz w:val="24"/>
          <w:szCs w:val="24"/>
          <w:lang w:eastAsia="ru-RU"/>
        </w:rPr>
        <w:t>прийти на процедуру рассмотрения апелляций в конфликтную комиссию, имея при себе паспорт.</w:t>
      </w:r>
    </w:p>
    <w:p w:rsidR="00853D84" w:rsidRPr="00853D84" w:rsidRDefault="00853D84" w:rsidP="00853D84">
      <w:pPr>
        <w:shd w:val="clear" w:color="auto" w:fill="FFFFFF"/>
        <w:spacing w:before="100" w:beforeAutospacing="1" w:after="100" w:afterAutospacing="1" w:line="300" w:lineRule="atLeast"/>
        <w:jc w:val="both"/>
        <w:rPr>
          <w:rFonts w:ascii="iackursk" w:eastAsia="Times New Roman" w:hAnsi="iackursk" w:cs="Times New Roman"/>
          <w:color w:val="12161A"/>
          <w:sz w:val="26"/>
          <w:szCs w:val="26"/>
          <w:lang w:eastAsia="ru-RU"/>
        </w:rPr>
      </w:pPr>
      <w:r w:rsidRPr="00853D84">
        <w:rPr>
          <w:rFonts w:ascii="iackursk" w:eastAsia="Times New Roman" w:hAnsi="iackursk" w:cs="Times New Roman"/>
          <w:color w:val="12161A"/>
          <w:sz w:val="26"/>
          <w:szCs w:val="26"/>
          <w:lang w:eastAsia="ru-RU"/>
        </w:rPr>
        <w:t>При рассмотрении апелляции вместо участника ЕГЭ или вместе с ним могут присутствовать его родители (законные представители), которые также должны иметь при себе документ, удостоверяющий личность (законный представитель должен иметь при себе также другие документы, подтверждающие его полномочия). По желанию участника ЕГЭ его апелляция может быть рассмотрена дистанционно. При рассмотрении апелляции подтвердить в протоколе апелляции, что ему предъявлены копии заполненных им бланков регистрации и ответов № 1 и № 2 (в том числе дополнительных бланков ответов № 2, в случае их наличия) и правильность распознавания его ответов в бланках. Черновики в качестве материалов апелляции не рассматриваются. В случае если участник ЕГЭ или его родитель (законный представитель) не явился на рассмотрение апелляции, правильность распознавания бланков ответов подтверждается членами конфликтной комиссии.</w:t>
      </w:r>
      <w:r w:rsidRPr="00853D84">
        <w:rPr>
          <w:rFonts w:ascii="iackursk" w:eastAsia="Times New Roman" w:hAnsi="iackursk" w:cs="Times New Roman"/>
          <w:color w:val="12161A"/>
          <w:sz w:val="26"/>
          <w:szCs w:val="26"/>
          <w:lang w:eastAsia="ru-RU"/>
        </w:rPr>
        <w:br/>
      </w:r>
      <w:r w:rsidRPr="00853D84">
        <w:rPr>
          <w:rFonts w:ascii="iackursk" w:eastAsia="Times New Roman" w:hAnsi="iackursk" w:cs="Times New Roman"/>
          <w:color w:val="12161A"/>
          <w:sz w:val="26"/>
          <w:szCs w:val="26"/>
          <w:lang w:eastAsia="ru-RU"/>
        </w:rPr>
        <w:br/>
      </w:r>
      <w:r w:rsidRPr="00853D84">
        <w:rPr>
          <w:rFonts w:ascii="iackursk" w:eastAsia="Times New Roman" w:hAnsi="iackursk" w:cs="Times New Roman"/>
          <w:b/>
          <w:bCs/>
          <w:color w:val="12161A"/>
          <w:sz w:val="26"/>
          <w:szCs w:val="26"/>
          <w:lang w:eastAsia="ru-RU"/>
        </w:rPr>
        <w:t>Места подачи апелляций.</w:t>
      </w:r>
    </w:p>
    <w:p w:rsidR="00853D84" w:rsidRPr="00853D84" w:rsidRDefault="00853D84" w:rsidP="00853D84">
      <w:pPr>
        <w:shd w:val="clear" w:color="auto" w:fill="FFFFFF"/>
        <w:spacing w:before="100" w:beforeAutospacing="1" w:after="100" w:afterAutospacing="1" w:line="300" w:lineRule="atLeast"/>
        <w:jc w:val="both"/>
        <w:rPr>
          <w:rFonts w:ascii="iackursk" w:eastAsia="Times New Roman" w:hAnsi="iackursk" w:cs="Times New Roman"/>
          <w:color w:val="12161A"/>
          <w:sz w:val="26"/>
          <w:szCs w:val="26"/>
          <w:lang w:eastAsia="ru-RU"/>
        </w:rPr>
      </w:pPr>
      <w:r w:rsidRPr="00853D84">
        <w:rPr>
          <w:rFonts w:ascii="iackursk" w:eastAsia="Times New Roman" w:hAnsi="iackursk" w:cs="Times New Roman"/>
          <w:b/>
          <w:bCs/>
          <w:color w:val="12161A"/>
          <w:sz w:val="26"/>
          <w:szCs w:val="26"/>
          <w:lang w:eastAsia="ru-RU"/>
        </w:rPr>
        <w:t>Апелляция подается в местах регистрации на сдачу ЕГЭ:</w:t>
      </w:r>
    </w:p>
    <w:p w:rsidR="00853D84" w:rsidRPr="00853D84" w:rsidRDefault="00853D84" w:rsidP="00853D84">
      <w:pPr>
        <w:numPr>
          <w:ilvl w:val="0"/>
          <w:numId w:val="7"/>
        </w:numPr>
        <w:shd w:val="clear" w:color="auto" w:fill="FFFFFF"/>
        <w:spacing w:before="100" w:beforeAutospacing="1" w:after="100" w:afterAutospacing="1" w:line="240" w:lineRule="auto"/>
        <w:ind w:left="390"/>
        <w:rPr>
          <w:rFonts w:ascii="iackursk" w:eastAsia="Times New Roman" w:hAnsi="iackursk" w:cs="Times New Roman"/>
          <w:color w:val="12161A"/>
          <w:sz w:val="24"/>
          <w:szCs w:val="24"/>
          <w:lang w:eastAsia="ru-RU"/>
        </w:rPr>
      </w:pPr>
      <w:r w:rsidRPr="00853D84">
        <w:rPr>
          <w:rFonts w:ascii="iackursk" w:eastAsia="Times New Roman" w:hAnsi="iackursk" w:cs="Times New Roman"/>
          <w:color w:val="12161A"/>
          <w:sz w:val="24"/>
          <w:szCs w:val="24"/>
          <w:lang w:eastAsia="ru-RU"/>
        </w:rPr>
        <w:t>выпускники общеобразовательных организаций подают апелляцию в образовательную организацию, в которой они были допущены в установленном порядке к ГИА;</w:t>
      </w:r>
    </w:p>
    <w:p w:rsidR="00853D84" w:rsidRPr="00853D84" w:rsidRDefault="00853D84" w:rsidP="00853D84">
      <w:pPr>
        <w:numPr>
          <w:ilvl w:val="0"/>
          <w:numId w:val="7"/>
        </w:numPr>
        <w:shd w:val="clear" w:color="auto" w:fill="FFFFFF"/>
        <w:spacing w:before="100" w:beforeAutospacing="1" w:after="100" w:afterAutospacing="1" w:line="240" w:lineRule="auto"/>
        <w:ind w:left="390"/>
        <w:rPr>
          <w:rFonts w:ascii="iackursk" w:eastAsia="Times New Roman" w:hAnsi="iackursk" w:cs="Times New Roman"/>
          <w:color w:val="12161A"/>
          <w:sz w:val="24"/>
          <w:szCs w:val="24"/>
          <w:lang w:eastAsia="ru-RU"/>
        </w:rPr>
      </w:pPr>
      <w:r w:rsidRPr="00853D84">
        <w:rPr>
          <w:rFonts w:ascii="iackursk" w:eastAsia="Times New Roman" w:hAnsi="iackursk" w:cs="Times New Roman"/>
          <w:color w:val="12161A"/>
          <w:sz w:val="24"/>
          <w:szCs w:val="24"/>
          <w:lang w:eastAsia="ru-RU"/>
        </w:rPr>
        <w:t>выпускники прошлых лет и другие категории участников ЕГЭ подают апелляцию в органах, осуществляющих управление в сфере образования муниципальных районов и городских округов Курской области, в которых они регистрировались на сдачу ЕГЭ.</w:t>
      </w:r>
    </w:p>
    <w:p w:rsidR="00DF5366" w:rsidRDefault="00DF5366"/>
    <w:sectPr w:rsidR="00DF53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ackursk">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10B4D"/>
    <w:multiLevelType w:val="multilevel"/>
    <w:tmpl w:val="79C4B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EB7261"/>
    <w:multiLevelType w:val="multilevel"/>
    <w:tmpl w:val="9988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5606A1"/>
    <w:multiLevelType w:val="multilevel"/>
    <w:tmpl w:val="0F101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04109C"/>
    <w:multiLevelType w:val="multilevel"/>
    <w:tmpl w:val="BD68C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7D6FE8"/>
    <w:multiLevelType w:val="multilevel"/>
    <w:tmpl w:val="E6B0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4E59B7"/>
    <w:multiLevelType w:val="multilevel"/>
    <w:tmpl w:val="31641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707536"/>
    <w:multiLevelType w:val="multilevel"/>
    <w:tmpl w:val="DB5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4"/>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E59"/>
    <w:rsid w:val="00853D84"/>
    <w:rsid w:val="00D93E59"/>
    <w:rsid w:val="00DF53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345D8"/>
  <w15:chartTrackingRefBased/>
  <w15:docId w15:val="{F8508A78-42D2-424E-AA29-4B7459B81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853D8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53D8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53D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D84"/>
    <w:rPr>
      <w:b/>
      <w:bCs/>
    </w:rPr>
  </w:style>
  <w:style w:type="character" w:styleId="a5">
    <w:name w:val="Hyperlink"/>
    <w:basedOn w:val="a0"/>
    <w:uiPriority w:val="99"/>
    <w:semiHidden/>
    <w:unhideWhenUsed/>
    <w:rsid w:val="00853D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829660">
      <w:bodyDiv w:val="1"/>
      <w:marLeft w:val="0"/>
      <w:marRight w:val="0"/>
      <w:marTop w:val="0"/>
      <w:marBottom w:val="0"/>
      <w:divBdr>
        <w:top w:val="none" w:sz="0" w:space="0" w:color="auto"/>
        <w:left w:val="none" w:sz="0" w:space="0" w:color="auto"/>
        <w:bottom w:val="none" w:sz="0" w:space="0" w:color="auto"/>
        <w:right w:val="none" w:sz="0" w:space="0" w:color="auto"/>
      </w:divBdr>
      <w:divsChild>
        <w:div w:id="966744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ge46.ru/images/ege2021/1-AP.pdf" TargetMode="External"/><Relationship Id="rId3" Type="http://schemas.openxmlformats.org/officeDocument/2006/relationships/settings" Target="settings.xml"/><Relationship Id="rId7" Type="http://schemas.openxmlformats.org/officeDocument/2006/relationships/hyperlink" Target="http://ege46.ru/images/a_o_n_u_p_p_gia_201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ge46.ru/images/ege2022/1-AP.zip" TargetMode="External"/><Relationship Id="rId5" Type="http://schemas.openxmlformats.org/officeDocument/2006/relationships/hyperlink" Target="http://ege46.ru/images/a_o_n_u_p_p_gia_2018.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675</Words>
  <Characters>3851</Characters>
  <Application>Microsoft Office Word</Application>
  <DocSecurity>0</DocSecurity>
  <Lines>32</Lines>
  <Paragraphs>9</Paragraphs>
  <ScaleCrop>false</ScaleCrop>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2023-02-24T05:53:00Z</dcterms:created>
  <dcterms:modified xsi:type="dcterms:W3CDTF">2023-02-24T05:54:00Z</dcterms:modified>
</cp:coreProperties>
</file>