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78" w:rsidRPr="00764D78" w:rsidRDefault="00764D78" w:rsidP="00764D78">
      <w:pPr>
        <w:pStyle w:val="rtejustify"/>
        <w:shd w:val="clear" w:color="auto" w:fill="FFFFFF"/>
        <w:spacing w:before="0" w:beforeAutospacing="0" w:after="288" w:afterAutospacing="0"/>
        <w:jc w:val="center"/>
        <w:rPr>
          <w:rFonts w:ascii="Verdana" w:hAnsi="Verdana"/>
          <w:b/>
          <w:color w:val="000000" w:themeColor="text1"/>
          <w:sz w:val="52"/>
          <w:szCs w:val="21"/>
        </w:rPr>
      </w:pPr>
      <w:r w:rsidRPr="00764D78">
        <w:rPr>
          <w:rFonts w:ascii="Verdana" w:hAnsi="Verdana"/>
          <w:b/>
          <w:color w:val="000000" w:themeColor="text1"/>
          <w:sz w:val="52"/>
          <w:szCs w:val="21"/>
        </w:rPr>
        <w:t>«ГОРЯЧАЯ ЛИНИЯ»</w:t>
      </w:r>
    </w:p>
    <w:p w:rsidR="00764D78" w:rsidRPr="00764D78" w:rsidRDefault="00764D78" w:rsidP="00764D7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 w:themeColor="text1"/>
          <w:sz w:val="28"/>
          <w:szCs w:val="21"/>
          <w:u w:val="single"/>
        </w:rPr>
      </w:pPr>
      <w:r w:rsidRPr="00764D78">
        <w:rPr>
          <w:rStyle w:val="a4"/>
          <w:color w:val="000000" w:themeColor="text1"/>
          <w:sz w:val="32"/>
          <w:u w:val="single"/>
        </w:rPr>
        <w:t>Телефоны горячих линий по вопросам незаконных сборов</w:t>
      </w:r>
    </w:p>
    <w:p w:rsidR="00764D78" w:rsidRPr="00764D78" w:rsidRDefault="00764D78" w:rsidP="00764D7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 w:themeColor="text1"/>
          <w:sz w:val="28"/>
          <w:szCs w:val="21"/>
          <w:u w:val="single"/>
        </w:rPr>
      </w:pPr>
      <w:r w:rsidRPr="00764D78">
        <w:rPr>
          <w:rStyle w:val="a4"/>
          <w:color w:val="000000" w:themeColor="text1"/>
          <w:sz w:val="32"/>
          <w:u w:val="single"/>
        </w:rPr>
        <w:t>денежных средств в образовательных учреждениях:</w:t>
      </w:r>
    </w:p>
    <w:p w:rsidR="00764D78" w:rsidRPr="00764D78" w:rsidRDefault="00764D78" w:rsidP="00764D7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  <w:sz w:val="32"/>
          <w:u w:val="single"/>
        </w:rPr>
      </w:pPr>
      <w:r w:rsidRPr="00764D78">
        <w:rPr>
          <w:rStyle w:val="a4"/>
          <w:color w:val="000000" w:themeColor="text1"/>
          <w:sz w:val="32"/>
          <w:u w:val="single"/>
        </w:rPr>
        <w:t>- 58-54-</w:t>
      </w:r>
      <w:proofErr w:type="gramStart"/>
      <w:r w:rsidRPr="00764D78">
        <w:rPr>
          <w:rStyle w:val="a4"/>
          <w:color w:val="000000" w:themeColor="text1"/>
          <w:sz w:val="32"/>
          <w:u w:val="single"/>
        </w:rPr>
        <w:t>76;   </w:t>
      </w:r>
      <w:proofErr w:type="gramEnd"/>
      <w:r w:rsidRPr="00764D78">
        <w:rPr>
          <w:rStyle w:val="a4"/>
          <w:color w:val="000000" w:themeColor="text1"/>
          <w:sz w:val="32"/>
          <w:u w:val="single"/>
        </w:rPr>
        <w:t>51-31-19;  58-54-81</w:t>
      </w:r>
    </w:p>
    <w:p w:rsidR="00764D78" w:rsidRPr="00764D78" w:rsidRDefault="00764D78" w:rsidP="00764D7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 w:themeColor="text1"/>
          <w:sz w:val="28"/>
          <w:szCs w:val="21"/>
        </w:rPr>
      </w:pPr>
    </w:p>
    <w:p w:rsidR="00764D78" w:rsidRPr="00764D78" w:rsidRDefault="00764D78" w:rsidP="00764D78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 w:themeColor="text1"/>
          <w:sz w:val="28"/>
          <w:szCs w:val="21"/>
        </w:rPr>
      </w:pPr>
      <w:r w:rsidRPr="00764D78">
        <w:rPr>
          <w:color w:val="000000" w:themeColor="text1"/>
          <w:sz w:val="32"/>
        </w:rPr>
        <w:t>На сайте комитета образования и науки Курской области работает электронная приемная, в которой можно оставить обращение или задать вопросы о незаконных сборах денежных средств с родителей обучающихся общеобразовательных организаций, и горячая линия по вопросам незаконных сборов денежных средств в общеобразовательных организациях (</w:t>
      </w:r>
      <w:hyperlink r:id="rId4" w:history="1">
        <w:r w:rsidRPr="00764D78">
          <w:rPr>
            <w:rStyle w:val="a5"/>
            <w:color w:val="000000" w:themeColor="text1"/>
            <w:sz w:val="32"/>
            <w:shd w:val="clear" w:color="auto" w:fill="FFFFFF"/>
          </w:rPr>
          <w:t>http://kurskobrnadzor46.ru</w:t>
        </w:r>
      </w:hyperlink>
      <w:r w:rsidRPr="00764D78">
        <w:rPr>
          <w:color w:val="000000" w:themeColor="text1"/>
          <w:sz w:val="32"/>
        </w:rPr>
        <w:t>)</w:t>
      </w:r>
    </w:p>
    <w:p w:rsidR="00764D78" w:rsidRPr="00764D78" w:rsidRDefault="00764D78" w:rsidP="00764D78">
      <w:pPr>
        <w:pStyle w:val="a3"/>
        <w:spacing w:before="0" w:beforeAutospacing="0" w:after="0" w:afterAutospacing="0"/>
        <w:ind w:firstLine="709"/>
        <w:jc w:val="both"/>
        <w:rPr>
          <w:rFonts w:ascii="Verdana" w:hAnsi="Verdana"/>
          <w:color w:val="000000" w:themeColor="text1"/>
          <w:sz w:val="28"/>
          <w:szCs w:val="21"/>
        </w:rPr>
      </w:pPr>
      <w:r w:rsidRPr="00764D78">
        <w:rPr>
          <w:color w:val="000000" w:themeColor="text1"/>
          <w:sz w:val="32"/>
        </w:rPr>
        <w:t> </w:t>
      </w:r>
      <w:bookmarkStart w:id="0" w:name="_GoBack"/>
      <w:bookmarkEnd w:id="0"/>
    </w:p>
    <w:p w:rsidR="00764D78" w:rsidRPr="00764D78" w:rsidRDefault="00764D78" w:rsidP="00764D7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32"/>
        </w:rPr>
      </w:pPr>
      <w:r w:rsidRPr="00764D78">
        <w:rPr>
          <w:color w:val="000000" w:themeColor="text1"/>
          <w:sz w:val="32"/>
        </w:rPr>
        <w:t>Адрес электронной почты комитета образования города Курска, по которому можно направить информацию о незаконном сборе денежных средств в общеобразовательных учреждениях: </w:t>
      </w:r>
      <w:hyperlink r:id="rId5" w:history="1">
        <w:r w:rsidRPr="00764D78">
          <w:rPr>
            <w:rStyle w:val="a5"/>
            <w:color w:val="000000" w:themeColor="text1"/>
            <w:sz w:val="32"/>
            <w:u w:val="none"/>
          </w:rPr>
          <w:t>komobrkursk@yandex.ru</w:t>
        </w:r>
      </w:hyperlink>
    </w:p>
    <w:p w:rsidR="00764D78" w:rsidRPr="00764D78" w:rsidRDefault="00764D78" w:rsidP="00764D7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64D78" w:rsidRPr="00764D78" w:rsidRDefault="00764D78" w:rsidP="00764D78">
      <w:pPr>
        <w:pStyle w:val="a3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1"/>
          <w:szCs w:val="21"/>
        </w:rPr>
      </w:pPr>
    </w:p>
    <w:p w:rsidR="00B263B6" w:rsidRDefault="00764D78">
      <w:r>
        <w:rPr>
          <w:noProof/>
          <w:lang w:eastAsia="ru-RU"/>
        </w:rPr>
        <w:drawing>
          <wp:inline distT="0" distB="0" distL="0" distR="0">
            <wp:extent cx="5935980" cy="4450080"/>
            <wp:effectExtent l="0" t="0" r="7620" b="7620"/>
            <wp:docPr id="1" name="Рисунок 1" descr="C:\Users\Lenovo\Desktop\onlayn-opros-po-voprosam-protivodeystviya-korrupcii_1602746245272701855__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onlayn-opros-po-voprosam-protivodeystviya-korrupcii_1602746245272701855__800x8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9F"/>
    <w:rsid w:val="00764D78"/>
    <w:rsid w:val="00B263B6"/>
    <w:rsid w:val="00F3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D4BF"/>
  <w15:chartTrackingRefBased/>
  <w15:docId w15:val="{4CE6A4C4-E2BD-4F8A-964D-09FA5539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6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D78"/>
    <w:rPr>
      <w:b/>
      <w:bCs/>
    </w:rPr>
  </w:style>
  <w:style w:type="character" w:styleId="a5">
    <w:name w:val="Hyperlink"/>
    <w:basedOn w:val="a0"/>
    <w:uiPriority w:val="99"/>
    <w:semiHidden/>
    <w:unhideWhenUsed/>
    <w:rsid w:val="00764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omobrkursk@yandex.ru" TargetMode="External"/><Relationship Id="rId4" Type="http://schemas.openxmlformats.org/officeDocument/2006/relationships/hyperlink" Target="http://kurskobrnadzor4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2021-08-03T11:27:00Z</dcterms:created>
  <dcterms:modified xsi:type="dcterms:W3CDTF">2021-08-03T11:32:00Z</dcterms:modified>
</cp:coreProperties>
</file>