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94482C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94482C"/>
          <w:sz w:val="28"/>
          <w:szCs w:val="28"/>
        </w:rPr>
        <w:t xml:space="preserve">Химия — аннотация к рабочей программе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94482C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94482C"/>
          <w:sz w:val="28"/>
          <w:szCs w:val="28"/>
        </w:rPr>
        <w:t>(8-9класс)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Рабочая программа учебного курса по химии для 8- 9  класса разработана на основе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УЧЕБНЫЙ ПЛАН (КОЛИЧЕСТВО ЧАСОВ)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 класс – 2 часа в неделю, 68 часов в год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 класс – 2 часа в неделю, 68 часов в год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ЦЕЛИ: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ЗАДАЧИ: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  за российскую химическую  науку.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  современного  мира.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коммуникативной компетентности в образовательной,  общественно полезной, учебно-исследовательской, творческой  и  других  видах деятельности.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  людей.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  пособиями,  книгами,  доступными  инструментами  и техническими средствами информационных технологий.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  кружковая).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  позицию,  формулировать  выводы  и  заключения.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  в  соответствии  с  изменяющейся  ситуацией.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   и познавательных универсальных учебных действий.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  создавать,   применять   и   преобразовывать   знаки и символы, модели и схемы для решения учебных и познавательных задач.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   назначения,   ресурсы   Интернета),   свободно  пользоваться справочной литературой, в том числе и на электронных носителях,  соблюдать  нормы  информационной  избирательности, этики.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выполнять познавательные и практические задания,  в  том  числе  проектные.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самостоятельно и аргументированно  оценивать 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  сложности.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  работать  в  группе  —  эффективно  сотрудничать   и взаимодействовать на основе  координации  различных  позиций при выработке общего решения  в  совместной  деятельности; слушать партнёра, формулировать и аргументировать своё мнение, корректно отстаивать  свою  позицию  и  координировать 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  способов  разрешения   конфликтов.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   химии.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основами химической грамотности:  способностью анализировать и объективно оценивать жизненные ситуации,  связанные  с  химией,  навыками  безопасного  обращения   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умений устанавливать связи  между 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  применения  веществ  от  их  свойств.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  оборудования  и  приборов.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оказывать первую помощь  при  отравлениях,  ожогах и других травмах, связанных с веществами и лабораторным оборудованием.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приёмами  работы  с  информацией  химического содержания, представленной в разной форме (в виде текста, формул,  графиков,  табличных  данных,  схем,  фотографий).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  в  предотвращении  техногенных  и  экологических  катастроф.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6d392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6d392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Pages>3</Pages>
  <Words>1103</Words>
  <Characters>8174</Characters>
  <CharactersWithSpaces>9312</CharactersWithSpaces>
  <Paragraphs>51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2020-10-14T12:20:00Z</dcterms:created>
  <dc:creator>user</dc:creator>
  <dc:description/>
  <dc:language>ru-RU</dc:language>
  <cp:lastModifiedBy/>
  <dcterms:modified xsi:type="dcterms:W3CDTF">2022-02-03T21:13:23Z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